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C" w:rsidRPr="00773B0F" w:rsidRDefault="003800DC" w:rsidP="003800DC">
      <w:pPr>
        <w:pStyle w:val="Heading2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4943364"/>
      <w:bookmarkStart w:id="1" w:name="_Toc54944085"/>
      <w:proofErr w:type="spellStart"/>
      <w:r w:rsidRPr="00773B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Instrumen</w:t>
      </w:r>
      <w:proofErr w:type="spellEnd"/>
      <w:r w:rsidRPr="00773B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773B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Penelitian</w:t>
      </w:r>
      <w:bookmarkEnd w:id="0"/>
      <w:bookmarkEnd w:id="1"/>
      <w:proofErr w:type="spellEnd"/>
    </w:p>
    <w:p w:rsidR="003800DC" w:rsidRDefault="003800DC" w:rsidP="003800DC">
      <w:pPr>
        <w:pStyle w:val="ListParagraph"/>
        <w:tabs>
          <w:tab w:val="left" w:pos="993"/>
        </w:tabs>
        <w:spacing w:after="0" w:line="480" w:lineRule="auto"/>
        <w:ind w:left="284"/>
        <w:jc w:val="both"/>
        <w:outlineLvl w:val="1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ab/>
      </w:r>
      <w:bookmarkStart w:id="2" w:name="_Toc54943365"/>
      <w:bookmarkStart w:id="3" w:name="_Toc54944086"/>
      <w:proofErr w:type="spellStart"/>
      <w:proofErr w:type="gram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menggunakan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metode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survey,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yang di </w:t>
      </w:r>
      <w:proofErr w:type="spellStart"/>
      <w:r>
        <w:rPr>
          <w:rFonts w:cs="Times New Roman"/>
          <w:szCs w:val="24"/>
          <w:lang w:val="en-US"/>
        </w:rPr>
        <w:t>teliti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Penanggung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jawab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Pedagang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Besar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Farmasi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lang w:val="en-US"/>
        </w:rPr>
        <w:t>Anugrah</w:t>
      </w:r>
      <w:proofErr w:type="spellEnd"/>
      <w:r>
        <w:rPr>
          <w:lang w:val="en-US"/>
        </w:rPr>
        <w:t xml:space="preserve"> Argon </w:t>
      </w:r>
      <w:proofErr w:type="spellStart"/>
      <w:r>
        <w:rPr>
          <w:lang w:val="en-US"/>
        </w:rPr>
        <w:t>Medica</w:t>
      </w:r>
      <w:proofErr w:type="spellEnd"/>
      <w:r>
        <w:rPr>
          <w:lang w:val="en-US"/>
        </w:rPr>
        <w:t xml:space="preserve"> </w:t>
      </w:r>
      <w:r>
        <w:rPr>
          <w:rFonts w:cs="Times New Roman"/>
          <w:szCs w:val="24"/>
          <w:lang w:val="en-US"/>
        </w:rPr>
        <w:t>Kota Jambi.</w:t>
      </w:r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Instrumen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digunakan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berupa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lembaran</w:t>
      </w:r>
      <w:proofErr w:type="spellEnd"/>
      <w:r>
        <w:rPr>
          <w:rFonts w:cs="Times New Roman"/>
          <w:szCs w:val="24"/>
          <w:lang w:val="en-US"/>
        </w:rPr>
        <w:t xml:space="preserve"> checklist </w:t>
      </w:r>
      <w:proofErr w:type="spellStart"/>
      <w:r>
        <w:rPr>
          <w:rFonts w:cs="Times New Roman"/>
          <w:szCs w:val="24"/>
          <w:lang w:val="en-US"/>
        </w:rPr>
        <w:t>kuisioner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berguna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mengumpulkan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US"/>
        </w:rPr>
        <w:t>cara</w:t>
      </w:r>
      <w:proofErr w:type="spellEnd"/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mengamati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penilaian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terhadap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objek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diteliti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lapangan</w:t>
      </w:r>
      <w:proofErr w:type="spellEnd"/>
      <w:r>
        <w:rPr>
          <w:rFonts w:cs="Times New Roman"/>
          <w:szCs w:val="24"/>
          <w:lang w:val="en-US"/>
        </w:rPr>
        <w:t>.</w:t>
      </w:r>
      <w:bookmarkEnd w:id="2"/>
      <w:bookmarkEnd w:id="3"/>
    </w:p>
    <w:p w:rsidR="003800DC" w:rsidRDefault="003800DC" w:rsidP="003800DC">
      <w:pPr>
        <w:pStyle w:val="ListParagraph"/>
        <w:tabs>
          <w:tab w:val="left" w:pos="993"/>
        </w:tabs>
        <w:spacing w:after="0" w:line="480" w:lineRule="auto"/>
        <w:ind w:left="284"/>
        <w:jc w:val="both"/>
        <w:outlineLvl w:val="1"/>
        <w:rPr>
          <w:rFonts w:cs="Times New Roman"/>
          <w:szCs w:val="24"/>
          <w:lang w:val="en-US"/>
        </w:rPr>
      </w:pPr>
    </w:p>
    <w:p w:rsidR="003800DC" w:rsidRPr="00425177" w:rsidRDefault="003800DC" w:rsidP="003800DC">
      <w:pPr>
        <w:pStyle w:val="ListParagraph"/>
        <w:tabs>
          <w:tab w:val="left" w:pos="993"/>
        </w:tabs>
        <w:spacing w:after="0" w:line="240" w:lineRule="auto"/>
        <w:ind w:left="284" w:hanging="142"/>
        <w:jc w:val="both"/>
        <w:outlineLvl w:val="1"/>
        <w:rPr>
          <w:rFonts w:cs="Times New Roman"/>
          <w:szCs w:val="24"/>
          <w:lang w:val="en-US"/>
        </w:rPr>
      </w:pPr>
      <w:proofErr w:type="spellStart"/>
      <w:proofErr w:type="gramStart"/>
      <w:r w:rsidRPr="007977A0">
        <w:rPr>
          <w:rFonts w:cs="Times New Roman"/>
          <w:b/>
          <w:szCs w:val="24"/>
          <w:lang w:val="en-US"/>
        </w:rPr>
        <w:t>Tabel</w:t>
      </w:r>
      <w:proofErr w:type="spellEnd"/>
      <w:r w:rsidRPr="007977A0">
        <w:rPr>
          <w:rFonts w:cs="Times New Roman"/>
          <w:b/>
          <w:szCs w:val="24"/>
          <w:lang w:val="en-US"/>
        </w:rPr>
        <w:t xml:space="preserve"> </w:t>
      </w:r>
      <w:r>
        <w:rPr>
          <w:rFonts w:cs="Times New Roman"/>
          <w:b/>
          <w:szCs w:val="24"/>
          <w:lang w:val="en-US"/>
        </w:rPr>
        <w:t>3.</w:t>
      </w:r>
      <w:r w:rsidRPr="007977A0">
        <w:rPr>
          <w:rFonts w:cs="Times New Roman"/>
          <w:b/>
          <w:szCs w:val="24"/>
          <w:lang w:val="en-US"/>
        </w:rPr>
        <w:t>1.</w:t>
      </w:r>
      <w:proofErr w:type="gramEnd"/>
      <w:r w:rsidRPr="007977A0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425177">
        <w:rPr>
          <w:rFonts w:cs="Times New Roman"/>
          <w:szCs w:val="24"/>
          <w:lang w:val="en-US"/>
        </w:rPr>
        <w:t>Tabel</w:t>
      </w:r>
      <w:proofErr w:type="spellEnd"/>
      <w:r w:rsidRPr="00425177">
        <w:rPr>
          <w:rFonts w:cs="Times New Roman"/>
          <w:szCs w:val="24"/>
          <w:lang w:val="en-US"/>
        </w:rPr>
        <w:t xml:space="preserve"> Item </w:t>
      </w:r>
      <w:proofErr w:type="spellStart"/>
      <w:r w:rsidRPr="00425177">
        <w:rPr>
          <w:rFonts w:cs="Times New Roman"/>
          <w:szCs w:val="24"/>
          <w:lang w:val="en-US"/>
        </w:rPr>
        <w:t>Pertanyaan</w:t>
      </w:r>
      <w:proofErr w:type="spellEnd"/>
      <w:r w:rsidRPr="00425177">
        <w:rPr>
          <w:rFonts w:cs="Times New Roman"/>
          <w:szCs w:val="24"/>
          <w:lang w:val="en-US"/>
        </w:rPr>
        <w:t xml:space="preserve"> </w:t>
      </w:r>
      <w:proofErr w:type="spellStart"/>
      <w:r w:rsidRPr="00425177">
        <w:rPr>
          <w:rFonts w:cs="Times New Roman"/>
          <w:szCs w:val="24"/>
          <w:lang w:val="en-US"/>
        </w:rPr>
        <w:t>Aspek</w:t>
      </w:r>
      <w:proofErr w:type="spellEnd"/>
      <w:r w:rsidRPr="00425177">
        <w:rPr>
          <w:rFonts w:cs="Times New Roman"/>
          <w:szCs w:val="24"/>
          <w:lang w:val="en-US"/>
        </w:rPr>
        <w:t xml:space="preserve"> CDOB</w:t>
      </w:r>
    </w:p>
    <w:tbl>
      <w:tblPr>
        <w:tblStyle w:val="TableGrid"/>
        <w:tblW w:w="78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13"/>
        <w:gridCol w:w="2797"/>
        <w:gridCol w:w="2410"/>
        <w:gridCol w:w="1949"/>
      </w:tblGrid>
      <w:tr w:rsidR="003800DC" w:rsidTr="00F5466F">
        <w:tc>
          <w:tcPr>
            <w:tcW w:w="713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spacing w:line="360" w:lineRule="auto"/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4" w:name="_Toc54943366"/>
            <w:bookmarkStart w:id="5" w:name="_Toc54944087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>No</w:t>
            </w:r>
            <w:bookmarkEnd w:id="4"/>
            <w:bookmarkEnd w:id="5"/>
          </w:p>
        </w:tc>
        <w:tc>
          <w:tcPr>
            <w:tcW w:w="2797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6" w:name="_Toc54943367"/>
            <w:bookmarkStart w:id="7" w:name="_Toc54944088"/>
            <w:proofErr w:type="spellStart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>Aspek</w:t>
            </w:r>
            <w:proofErr w:type="spellEnd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 xml:space="preserve"> CDOB</w:t>
            </w:r>
            <w:bookmarkEnd w:id="6"/>
            <w:bookmarkEnd w:id="7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Aspek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CDOB yang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Diterapkan</w:t>
            </w:r>
            <w:proofErr w:type="spellEnd"/>
          </w:p>
        </w:tc>
        <w:tc>
          <w:tcPr>
            <w:tcW w:w="1949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>Nomor</w:t>
            </w:r>
            <w:proofErr w:type="spellEnd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>Pertanyaan</w:t>
            </w:r>
            <w:proofErr w:type="spellEnd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800DC" w:rsidTr="00F5466F">
        <w:tc>
          <w:tcPr>
            <w:tcW w:w="713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8" w:name="_Toc54943369"/>
            <w:bookmarkStart w:id="9" w:name="_Toc54944090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bookmarkEnd w:id="8"/>
            <w:bookmarkEnd w:id="9"/>
          </w:p>
        </w:tc>
        <w:tc>
          <w:tcPr>
            <w:tcW w:w="2797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bookmarkStart w:id="10" w:name="_Toc54943370"/>
            <w:bookmarkStart w:id="11" w:name="_Toc54944091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Management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mutu</w:t>
            </w:r>
            <w:bookmarkEnd w:id="10"/>
            <w:bookmarkEnd w:id="11"/>
            <w:proofErr w:type="spellEnd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Mempunya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Operasional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Prosedur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(SOP) 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Prosedur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Operasional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Baku (POB)</w:t>
            </w:r>
          </w:p>
        </w:tc>
        <w:tc>
          <w:tcPr>
            <w:tcW w:w="1949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DC3EE6">
              <w:rPr>
                <w:rFonts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800DC" w:rsidTr="00F5466F">
        <w:tc>
          <w:tcPr>
            <w:tcW w:w="713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12" w:name="_Toc54943372"/>
            <w:bookmarkStart w:id="13" w:name="_Toc54944093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bookmarkEnd w:id="12"/>
            <w:bookmarkEnd w:id="13"/>
          </w:p>
        </w:tc>
        <w:tc>
          <w:tcPr>
            <w:tcW w:w="2797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bookmarkStart w:id="14" w:name="_Toc54943373"/>
            <w:bookmarkStart w:id="15" w:name="_Toc54944094"/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Organisasi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manajemen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personalia</w:t>
            </w:r>
            <w:bookmarkEnd w:id="14"/>
            <w:bookmarkEnd w:id="15"/>
            <w:proofErr w:type="spellEnd"/>
          </w:p>
        </w:tc>
        <w:tc>
          <w:tcPr>
            <w:tcW w:w="2410" w:type="dxa"/>
            <w:vAlign w:val="center"/>
          </w:tcPr>
          <w:p w:rsidR="003800DC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Mempunyai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struktur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organisasi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penanggung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jawab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Apoteker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Pelatihan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mengenai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CDOB,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Penerapan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Sistem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K3</w:t>
            </w:r>
          </w:p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DC3EE6">
              <w:rPr>
                <w:rFonts w:cs="Times New Roman"/>
                <w:sz w:val="20"/>
                <w:szCs w:val="20"/>
                <w:lang w:val="en-US"/>
              </w:rPr>
              <w:t>3,4, 5, 6, 7</w:t>
            </w:r>
          </w:p>
        </w:tc>
      </w:tr>
      <w:tr w:rsidR="003800DC" w:rsidTr="00F5466F">
        <w:tc>
          <w:tcPr>
            <w:tcW w:w="713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16" w:name="_Toc54943375"/>
            <w:bookmarkStart w:id="17" w:name="_Toc54944096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  <w:bookmarkEnd w:id="16"/>
            <w:bookmarkEnd w:id="17"/>
          </w:p>
        </w:tc>
        <w:tc>
          <w:tcPr>
            <w:tcW w:w="2797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bookmarkStart w:id="18" w:name="_Toc54943376"/>
            <w:bookmarkStart w:id="19" w:name="_Toc54944097"/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Bangunan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peralatan</w:t>
            </w:r>
            <w:bookmarkEnd w:id="18"/>
            <w:bookmarkEnd w:id="19"/>
            <w:proofErr w:type="spellEnd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Memiliki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izin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lokasi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PBF yang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disetuj</w:t>
            </w:r>
            <w:r>
              <w:rPr>
                <w:rFonts w:cs="Times New Roman"/>
                <w:sz w:val="20"/>
                <w:szCs w:val="20"/>
                <w:lang w:val="en-US"/>
              </w:rPr>
              <w:t>ui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memiliki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papan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PBF,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rua</w:t>
            </w:r>
            <w:r w:rsidRPr="00DC3EE6">
              <w:rPr>
                <w:rFonts w:cs="Times New Roman"/>
                <w:sz w:val="20"/>
                <w:szCs w:val="20"/>
                <w:lang w:val="en-US"/>
              </w:rPr>
              <w:t>ngan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penyimpanan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memadai</w:t>
            </w:r>
            <w:proofErr w:type="spellEnd"/>
          </w:p>
        </w:tc>
        <w:tc>
          <w:tcPr>
            <w:tcW w:w="1949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DC3EE6">
              <w:rPr>
                <w:rFonts w:cs="Times New Roman"/>
                <w:sz w:val="20"/>
                <w:szCs w:val="20"/>
                <w:lang w:val="en-US"/>
              </w:rPr>
              <w:t>8,9,10,11,12,13</w:t>
            </w:r>
          </w:p>
        </w:tc>
      </w:tr>
      <w:tr w:rsidR="003800DC" w:rsidTr="00F5466F">
        <w:tc>
          <w:tcPr>
            <w:tcW w:w="713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97" w:type="dxa"/>
            <w:vAlign w:val="center"/>
          </w:tcPr>
          <w:p w:rsidR="003800DC" w:rsidRPr="00204DA7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Operasional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800DC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Penerimaan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penyimpanan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pemisahan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obat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atau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bahan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obat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Penyaluran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pemusnahan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obat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atau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bahan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obat</w:t>
            </w:r>
            <w:proofErr w:type="spellEnd"/>
          </w:p>
        </w:tc>
        <w:tc>
          <w:tcPr>
            <w:tcW w:w="1949" w:type="dxa"/>
            <w:vAlign w:val="center"/>
          </w:tcPr>
          <w:p w:rsidR="003800DC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14,15,16,17,18,19,2021,22,23,24,25</w:t>
            </w:r>
          </w:p>
          <w:p w:rsidR="003800DC" w:rsidRPr="00204DA7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26,2728</w:t>
            </w:r>
          </w:p>
        </w:tc>
      </w:tr>
      <w:tr w:rsidR="003800DC" w:rsidTr="00F5466F">
        <w:tc>
          <w:tcPr>
            <w:tcW w:w="713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20" w:name="_Toc54943381"/>
            <w:bookmarkStart w:id="21" w:name="_Toc54944102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  <w:bookmarkEnd w:id="20"/>
            <w:bookmarkEnd w:id="21"/>
          </w:p>
        </w:tc>
        <w:tc>
          <w:tcPr>
            <w:tcW w:w="2797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bookmarkStart w:id="22" w:name="_Toc54943382"/>
            <w:bookmarkStart w:id="23" w:name="_Toc54944103"/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Inspeksi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diri</w:t>
            </w:r>
            <w:bookmarkEnd w:id="22"/>
            <w:bookmarkEnd w:id="23"/>
            <w:proofErr w:type="spellEnd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Kepatuhan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pemenuhan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CDOB</w:t>
            </w:r>
          </w:p>
        </w:tc>
        <w:tc>
          <w:tcPr>
            <w:tcW w:w="1949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DC3EE6">
              <w:rPr>
                <w:rFonts w:cs="Times New Roman"/>
                <w:sz w:val="20"/>
                <w:szCs w:val="20"/>
                <w:lang w:val="en-US"/>
              </w:rPr>
              <w:t>29,30</w:t>
            </w:r>
          </w:p>
        </w:tc>
      </w:tr>
      <w:tr w:rsidR="003800DC" w:rsidTr="00F5466F">
        <w:tc>
          <w:tcPr>
            <w:tcW w:w="713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24" w:name="_Toc54943384"/>
            <w:bookmarkStart w:id="25" w:name="_Toc54944105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>6</w:t>
            </w:r>
            <w:bookmarkEnd w:id="24"/>
            <w:bookmarkEnd w:id="25"/>
          </w:p>
        </w:tc>
        <w:tc>
          <w:tcPr>
            <w:tcW w:w="2797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bookmarkStart w:id="26" w:name="_Toc54943385"/>
            <w:bookmarkStart w:id="27" w:name="_Toc54944106"/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Keluhan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obat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atau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bahan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obat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kembalian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diduga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palsu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penarikan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kembali</w:t>
            </w:r>
            <w:bookmarkEnd w:id="26"/>
            <w:bookmarkEnd w:id="27"/>
            <w:proofErr w:type="spellEnd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Terdapat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Prosedur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Operasional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Baku (POB) yang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dokumentasikan</w:t>
            </w:r>
            <w:proofErr w:type="spellEnd"/>
          </w:p>
        </w:tc>
        <w:tc>
          <w:tcPr>
            <w:tcW w:w="1949" w:type="dxa"/>
            <w:vAlign w:val="center"/>
          </w:tcPr>
          <w:p w:rsidR="003800DC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31,32,33,34,35</w:t>
            </w:r>
          </w:p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36,37</w:t>
            </w:r>
            <w:r w:rsidRPr="00DC3EE6">
              <w:rPr>
                <w:rFonts w:cs="Times New Roman"/>
                <w:sz w:val="20"/>
                <w:szCs w:val="20"/>
                <w:lang w:val="en-US"/>
              </w:rPr>
              <w:t>38</w:t>
            </w:r>
          </w:p>
        </w:tc>
      </w:tr>
      <w:tr w:rsidR="003800DC" w:rsidTr="00F5466F">
        <w:tc>
          <w:tcPr>
            <w:tcW w:w="713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28" w:name="_Toc54943387"/>
            <w:bookmarkStart w:id="29" w:name="_Toc54944108"/>
            <w:r w:rsidRPr="00DC3EE6">
              <w:rPr>
                <w:rFonts w:cs="Times New Roman"/>
                <w:b/>
                <w:sz w:val="20"/>
                <w:szCs w:val="20"/>
                <w:lang w:val="en-US"/>
              </w:rPr>
              <w:t>7</w:t>
            </w:r>
            <w:bookmarkEnd w:id="28"/>
            <w:bookmarkEnd w:id="29"/>
          </w:p>
        </w:tc>
        <w:tc>
          <w:tcPr>
            <w:tcW w:w="2797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bookmarkStart w:id="30" w:name="_Toc54943388"/>
            <w:bookmarkStart w:id="31" w:name="_Toc54944109"/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Transportasi</w:t>
            </w:r>
            <w:bookmarkEnd w:id="30"/>
            <w:bookmarkEnd w:id="31"/>
            <w:proofErr w:type="spellEnd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Terjamin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tidak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mengalami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perubahan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kondisi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selama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tranportasi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tidak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mengurangi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mutu</w:t>
            </w:r>
            <w:proofErr w:type="spellEnd"/>
          </w:p>
        </w:tc>
        <w:tc>
          <w:tcPr>
            <w:tcW w:w="1949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DC3EE6">
              <w:rPr>
                <w:rFonts w:cs="Times New Roman"/>
                <w:sz w:val="20"/>
                <w:szCs w:val="20"/>
                <w:lang w:val="en-US"/>
              </w:rPr>
              <w:t>39,40,41</w:t>
            </w:r>
          </w:p>
        </w:tc>
      </w:tr>
      <w:tr w:rsidR="003800DC" w:rsidRPr="00A00BD1" w:rsidTr="00F5466F">
        <w:tc>
          <w:tcPr>
            <w:tcW w:w="713" w:type="dxa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32" w:name="_Toc54943390"/>
            <w:bookmarkStart w:id="33" w:name="_Toc54944111"/>
            <w:r w:rsidRPr="000C5C66">
              <w:rPr>
                <w:rFonts w:cs="Times New Roman"/>
                <w:b/>
                <w:sz w:val="20"/>
                <w:szCs w:val="20"/>
                <w:lang w:val="en-US"/>
              </w:rPr>
              <w:t>8</w:t>
            </w:r>
            <w:bookmarkEnd w:id="32"/>
            <w:bookmarkEnd w:id="33"/>
          </w:p>
        </w:tc>
        <w:tc>
          <w:tcPr>
            <w:tcW w:w="2797" w:type="dxa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bookmarkStart w:id="34" w:name="_Toc54943391"/>
            <w:bookmarkStart w:id="35" w:name="_Toc54944112"/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Fasilitas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distribusi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berdasarkan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kontrak</w:t>
            </w:r>
            <w:bookmarkEnd w:id="34"/>
            <w:bookmarkEnd w:id="35"/>
            <w:proofErr w:type="spellEnd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Kontrak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antar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fasilitas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distribusi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orang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ketiga</w:t>
            </w:r>
            <w:proofErr w:type="spellEnd"/>
          </w:p>
        </w:tc>
        <w:tc>
          <w:tcPr>
            <w:tcW w:w="1949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0C5C66">
              <w:rPr>
                <w:rFonts w:cs="Times New Roman"/>
                <w:sz w:val="20"/>
                <w:szCs w:val="20"/>
                <w:lang w:val="en-US"/>
              </w:rPr>
              <w:t>42</w:t>
            </w:r>
          </w:p>
        </w:tc>
      </w:tr>
      <w:tr w:rsidR="003800DC" w:rsidTr="00F5466F">
        <w:tc>
          <w:tcPr>
            <w:tcW w:w="713" w:type="dxa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C5C66">
              <w:rPr>
                <w:rFonts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797" w:type="dxa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Dokumentasi</w:t>
            </w:r>
            <w:proofErr w:type="spellEnd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Dokumen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tertulis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terkait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distribusi</w:t>
            </w:r>
            <w:proofErr w:type="spellEnd"/>
          </w:p>
        </w:tc>
        <w:tc>
          <w:tcPr>
            <w:tcW w:w="1949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0C5C66">
              <w:rPr>
                <w:rFonts w:cs="Times New Roman"/>
                <w:sz w:val="20"/>
                <w:szCs w:val="20"/>
                <w:lang w:val="en-US"/>
              </w:rPr>
              <w:t>43,44,45</w:t>
            </w:r>
          </w:p>
        </w:tc>
      </w:tr>
      <w:tr w:rsidR="003800DC" w:rsidTr="00F5466F">
        <w:tc>
          <w:tcPr>
            <w:tcW w:w="713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36" w:name="_Toc54943396"/>
            <w:bookmarkStart w:id="37" w:name="_Toc54944117"/>
            <w:r w:rsidRPr="000C5C66">
              <w:rPr>
                <w:rFonts w:cs="Times New Roman"/>
                <w:b/>
                <w:sz w:val="20"/>
                <w:szCs w:val="20"/>
                <w:lang w:val="en-US"/>
              </w:rPr>
              <w:t>10</w:t>
            </w:r>
            <w:bookmarkEnd w:id="36"/>
            <w:bookmarkEnd w:id="37"/>
          </w:p>
        </w:tc>
        <w:tc>
          <w:tcPr>
            <w:tcW w:w="2797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bookmarkStart w:id="38" w:name="_Toc54943397"/>
            <w:bookmarkStart w:id="39" w:name="_Toc54944118"/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Ketentuan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khsusus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Bahan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obat</w:t>
            </w:r>
            <w:bookmarkEnd w:id="38"/>
            <w:bookmarkEnd w:id="39"/>
            <w:proofErr w:type="spellEnd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Terdapat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30EF">
              <w:rPr>
                <w:rFonts w:cs="Times New Roman"/>
                <w:i/>
                <w:sz w:val="20"/>
                <w:szCs w:val="20"/>
                <w:lang w:val="en-US"/>
              </w:rPr>
              <w:t>Certifcate</w:t>
            </w:r>
            <w:proofErr w:type="spellEnd"/>
            <w:r w:rsidRPr="000730EF">
              <w:rPr>
                <w:rFonts w:cs="Times New Roman"/>
                <w:i/>
                <w:sz w:val="20"/>
                <w:szCs w:val="20"/>
                <w:lang w:val="en-US"/>
              </w:rPr>
              <w:t xml:space="preserve"> of Analysis</w:t>
            </w:r>
            <w:r>
              <w:rPr>
                <w:rFonts w:cs="Times New Roman"/>
                <w:sz w:val="20"/>
                <w:szCs w:val="20"/>
                <w:lang w:val="en-US"/>
              </w:rPr>
              <w:t>(CoA)</w:t>
            </w:r>
          </w:p>
        </w:tc>
        <w:tc>
          <w:tcPr>
            <w:tcW w:w="1949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0C5C66">
              <w:rPr>
                <w:rFonts w:cs="Times New Roman"/>
                <w:sz w:val="20"/>
                <w:szCs w:val="20"/>
                <w:lang w:val="en-US"/>
              </w:rPr>
              <w:t>46</w:t>
            </w:r>
          </w:p>
        </w:tc>
      </w:tr>
      <w:tr w:rsidR="003800DC" w:rsidRPr="000C5C66" w:rsidTr="00F5466F">
        <w:tc>
          <w:tcPr>
            <w:tcW w:w="713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40" w:name="_Toc54943399"/>
            <w:bookmarkStart w:id="41" w:name="_Toc54944120"/>
            <w:r w:rsidRPr="000C5C66">
              <w:rPr>
                <w:rFonts w:cs="Times New Roman"/>
                <w:b/>
                <w:sz w:val="20"/>
                <w:szCs w:val="20"/>
                <w:lang w:val="en-US"/>
              </w:rPr>
              <w:t>11</w:t>
            </w:r>
            <w:bookmarkEnd w:id="40"/>
            <w:bookmarkEnd w:id="41"/>
          </w:p>
        </w:tc>
        <w:tc>
          <w:tcPr>
            <w:tcW w:w="2797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bookmarkStart w:id="42" w:name="_Toc54943400"/>
            <w:bookmarkStart w:id="43" w:name="_Toc54944121"/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Ketentuan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khusus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rantai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dingin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(</w:t>
            </w:r>
            <w:r w:rsidRPr="000C5C66">
              <w:rPr>
                <w:rFonts w:cs="Times New Roman"/>
                <w:i/>
                <w:sz w:val="20"/>
                <w:szCs w:val="20"/>
                <w:lang w:val="en-US"/>
              </w:rPr>
              <w:t>Cold Chain Products)</w:t>
            </w:r>
            <w:bookmarkEnd w:id="42"/>
            <w:bookmarkEnd w:id="43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Bangunan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fasilitas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CCP,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penyimpanan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CCP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suhu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  <w:r w:rsidRPr="00DC3EE6">
              <w:rPr>
                <w:rFonts w:eastAsia="Times New Roman" w:cs="Times New Roman"/>
                <w:sz w:val="20"/>
                <w:szCs w:val="20"/>
              </w:rPr>
              <w:t xml:space="preserve">spesifikasi </w:t>
            </w:r>
            <w:r w:rsidRPr="00DC3EE6">
              <w:rPr>
                <w:rFonts w:eastAsia="Times New Roman" w:cs="Times New Roman"/>
                <w:sz w:val="20"/>
                <w:szCs w:val="20"/>
              </w:rPr>
              <w:lastRenderedPageBreak/>
              <w:t>CCP</w:t>
            </w:r>
            <w:r w:rsidRPr="00DC3EE6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dingin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+2° s/d +8 °C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suhu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ruangan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-25°s/d -15°C,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pengiriman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dilengkapi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C3EE6">
              <w:rPr>
                <w:rFonts w:cs="Times New Roman"/>
                <w:i/>
                <w:sz w:val="20"/>
                <w:szCs w:val="20"/>
                <w:lang w:val="en-US"/>
              </w:rPr>
              <w:t>icepack/</w:t>
            </w:r>
            <w:proofErr w:type="spellStart"/>
            <w:r w:rsidRPr="00DC3EE6">
              <w:rPr>
                <w:rFonts w:cs="Times New Roman"/>
                <w:i/>
                <w:sz w:val="20"/>
                <w:szCs w:val="20"/>
                <w:lang w:val="en-US"/>
              </w:rPr>
              <w:t>coolpack</w:t>
            </w:r>
            <w:proofErr w:type="spellEnd"/>
          </w:p>
        </w:tc>
        <w:tc>
          <w:tcPr>
            <w:tcW w:w="1949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0C5C66">
              <w:rPr>
                <w:rFonts w:cs="Times New Roman"/>
                <w:sz w:val="20"/>
                <w:szCs w:val="20"/>
                <w:lang w:val="en-US"/>
              </w:rPr>
              <w:lastRenderedPageBreak/>
              <w:t>47,48,49,50,51,</w:t>
            </w:r>
          </w:p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0C5C66">
              <w:rPr>
                <w:rFonts w:cs="Times New Roman"/>
                <w:sz w:val="20"/>
                <w:szCs w:val="20"/>
                <w:lang w:val="en-US"/>
              </w:rPr>
              <w:t>52,53,54</w:t>
            </w:r>
          </w:p>
        </w:tc>
      </w:tr>
      <w:tr w:rsidR="003800DC" w:rsidRPr="000C5C66" w:rsidTr="00F5466F">
        <w:tc>
          <w:tcPr>
            <w:tcW w:w="713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44" w:name="_Toc54943402"/>
            <w:bookmarkStart w:id="45" w:name="_Toc54944123"/>
            <w:r w:rsidRPr="000C5C66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12</w:t>
            </w:r>
            <w:bookmarkEnd w:id="44"/>
            <w:bookmarkEnd w:id="45"/>
          </w:p>
        </w:tc>
        <w:tc>
          <w:tcPr>
            <w:tcW w:w="2797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bookmarkStart w:id="46" w:name="_Toc54943403"/>
            <w:bookmarkStart w:id="47" w:name="_Toc54944124"/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Ketentuan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khusus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narkotika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psikotropika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prekursor</w:t>
            </w:r>
            <w:proofErr w:type="spellEnd"/>
            <w:r w:rsidRPr="000C5C6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C66">
              <w:rPr>
                <w:rFonts w:cs="Times New Roman"/>
                <w:sz w:val="20"/>
                <w:szCs w:val="20"/>
                <w:lang w:val="en-US"/>
              </w:rPr>
              <w:t>farmasi</w:t>
            </w:r>
            <w:bookmarkEnd w:id="46"/>
            <w:bookmarkEnd w:id="47"/>
            <w:proofErr w:type="spellEnd"/>
          </w:p>
        </w:tc>
        <w:tc>
          <w:tcPr>
            <w:tcW w:w="2410" w:type="dxa"/>
            <w:vAlign w:val="center"/>
          </w:tcPr>
          <w:p w:rsidR="003800DC" w:rsidRPr="00DC3EE6" w:rsidRDefault="003800DC" w:rsidP="00F5466F">
            <w:pPr>
              <w:pStyle w:val="ListParagraph"/>
              <w:tabs>
                <w:tab w:val="left" w:pos="993"/>
              </w:tabs>
              <w:ind w:left="0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Pengadaan,penyimpanan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penyaluran</w:t>
            </w:r>
            <w:proofErr w:type="spellEnd"/>
            <w:r w:rsidRPr="00DC3EE6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EE6">
              <w:rPr>
                <w:rFonts w:cs="Times New Roman"/>
                <w:sz w:val="20"/>
                <w:szCs w:val="20"/>
                <w:lang w:val="en-US"/>
              </w:rPr>
              <w:t>dokumentasi</w:t>
            </w:r>
            <w:proofErr w:type="spellEnd"/>
          </w:p>
        </w:tc>
        <w:tc>
          <w:tcPr>
            <w:tcW w:w="1949" w:type="dxa"/>
            <w:vAlign w:val="center"/>
          </w:tcPr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0C5C66">
              <w:rPr>
                <w:rFonts w:cs="Times New Roman"/>
                <w:sz w:val="20"/>
                <w:szCs w:val="20"/>
                <w:lang w:val="en-US"/>
              </w:rPr>
              <w:t>55,56,57,58,59,</w:t>
            </w:r>
          </w:p>
          <w:p w:rsidR="003800DC" w:rsidRPr="000C5C66" w:rsidRDefault="003800DC" w:rsidP="00F5466F">
            <w:pPr>
              <w:pStyle w:val="ListParagraph"/>
              <w:tabs>
                <w:tab w:val="left" w:pos="993"/>
              </w:tabs>
              <w:ind w:left="0"/>
              <w:jc w:val="center"/>
              <w:outlineLvl w:val="1"/>
              <w:rPr>
                <w:rFonts w:cs="Times New Roman"/>
                <w:sz w:val="20"/>
                <w:szCs w:val="20"/>
                <w:lang w:val="en-US"/>
              </w:rPr>
            </w:pPr>
            <w:r w:rsidRPr="000C5C66">
              <w:rPr>
                <w:rFonts w:cs="Times New Roman"/>
                <w:sz w:val="20"/>
                <w:szCs w:val="20"/>
                <w:lang w:val="en-US"/>
              </w:rPr>
              <w:t>60,61,62,63,64</w:t>
            </w:r>
          </w:p>
        </w:tc>
      </w:tr>
    </w:tbl>
    <w:p w:rsidR="003800DC" w:rsidRDefault="003800DC" w:rsidP="003800DC">
      <w:pPr>
        <w:tabs>
          <w:tab w:val="left" w:pos="993"/>
        </w:tabs>
        <w:spacing w:after="0" w:line="480" w:lineRule="auto"/>
        <w:jc w:val="both"/>
        <w:outlineLvl w:val="1"/>
        <w:rPr>
          <w:rFonts w:cs="Times New Roman"/>
          <w:szCs w:val="24"/>
          <w:lang w:val="en-US"/>
        </w:rPr>
      </w:pPr>
    </w:p>
    <w:p w:rsidR="00080A2E" w:rsidRDefault="00080A2E">
      <w:bookmarkStart w:id="48" w:name="_GoBack"/>
      <w:bookmarkEnd w:id="48"/>
    </w:p>
    <w:sectPr w:rsidR="00080A2E" w:rsidSect="003800D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5E4"/>
    <w:multiLevelType w:val="hybridMultilevel"/>
    <w:tmpl w:val="68BA2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C"/>
    <w:rsid w:val="00080A2E"/>
    <w:rsid w:val="003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DC"/>
    <w:rPr>
      <w:rFonts w:ascii="Times New Roman" w:hAnsi="Times New Roman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0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ListParagraph">
    <w:name w:val="List Paragraph"/>
    <w:aliases w:val="Body Text Char1,Char Char2,List Paragraph2,List Paragraph1,Char Char21,kepala,Body of text"/>
    <w:basedOn w:val="Normal"/>
    <w:link w:val="ListParagraphChar"/>
    <w:uiPriority w:val="34"/>
    <w:qFormat/>
    <w:rsid w:val="003800D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kepala Char,Body of text Char"/>
    <w:link w:val="ListParagraph"/>
    <w:uiPriority w:val="34"/>
    <w:locked/>
    <w:rsid w:val="003800DC"/>
    <w:rPr>
      <w:rFonts w:ascii="Times New Roman" w:hAnsi="Times New Roman"/>
      <w:sz w:val="24"/>
      <w:lang w:val="id-ID"/>
    </w:rPr>
  </w:style>
  <w:style w:type="table" w:styleId="TableGrid">
    <w:name w:val="Table Grid"/>
    <w:basedOn w:val="TableNormal"/>
    <w:uiPriority w:val="59"/>
    <w:rsid w:val="0038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DC"/>
    <w:rPr>
      <w:rFonts w:ascii="Times New Roman" w:hAnsi="Times New Roman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0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ListParagraph">
    <w:name w:val="List Paragraph"/>
    <w:aliases w:val="Body Text Char1,Char Char2,List Paragraph2,List Paragraph1,Char Char21,kepala,Body of text"/>
    <w:basedOn w:val="Normal"/>
    <w:link w:val="ListParagraphChar"/>
    <w:uiPriority w:val="34"/>
    <w:qFormat/>
    <w:rsid w:val="003800D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kepala Char,Body of text Char"/>
    <w:link w:val="ListParagraph"/>
    <w:uiPriority w:val="34"/>
    <w:locked/>
    <w:rsid w:val="003800DC"/>
    <w:rPr>
      <w:rFonts w:ascii="Times New Roman" w:hAnsi="Times New Roman"/>
      <w:sz w:val="24"/>
      <w:lang w:val="id-ID"/>
    </w:rPr>
  </w:style>
  <w:style w:type="table" w:styleId="TableGrid">
    <w:name w:val="Table Grid"/>
    <w:basedOn w:val="TableNormal"/>
    <w:uiPriority w:val="59"/>
    <w:rsid w:val="0038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smk13</dc:creator>
  <cp:lastModifiedBy>smk13</cp:lastModifiedBy>
  <cp:revision>1</cp:revision>
  <dcterms:created xsi:type="dcterms:W3CDTF">2021-10-29T17:39:00Z</dcterms:created>
  <dcterms:modified xsi:type="dcterms:W3CDTF">2021-10-29T17:39:00Z</dcterms:modified>
</cp:coreProperties>
</file>